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A13" w:rsidRDefault="00FD29A2">
      <w:r>
        <w:rPr>
          <w:noProof/>
          <w:lang w:val="en-CA" w:eastAsia="en-CA"/>
        </w:rPr>
        <w:drawing>
          <wp:inline distT="0" distB="0" distL="0" distR="0">
            <wp:extent cx="6819900" cy="638175"/>
            <wp:effectExtent l="38100" t="0" r="19050" b="200025"/>
            <wp:docPr id="10" name="Picture 9" descr="bluewave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wave.wm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19900" cy="6381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8C4B42" w:rsidRPr="008C4B42" w:rsidRDefault="00F94CDD" w:rsidP="00C65AD6">
      <w:pPr>
        <w:pStyle w:val="Title"/>
      </w:pPr>
      <w:r>
        <w:t>Mythical Monsters</w:t>
      </w:r>
    </w:p>
    <w:p w:rsidR="008C4B42" w:rsidRPr="008C4B42" w:rsidRDefault="008C4B42" w:rsidP="008C4B42">
      <w:pPr>
        <w:spacing w:line="240" w:lineRule="auto"/>
        <w:contextualSpacing/>
        <w:rPr>
          <w:b/>
          <w:color w:val="0F243E" w:themeColor="text2" w:themeShade="80"/>
        </w:rPr>
      </w:pPr>
      <w:r w:rsidRPr="008C4B42">
        <w:rPr>
          <w:b/>
          <w:color w:val="0F243E" w:themeColor="text2" w:themeShade="80"/>
        </w:rPr>
        <w:t>Name</w:t>
      </w:r>
      <w:r w:rsidR="00C65AD6">
        <w:rPr>
          <w:b/>
          <w:color w:val="0F243E" w:themeColor="text2" w:themeShade="80"/>
        </w:rPr>
        <w:t>:</w:t>
      </w:r>
    </w:p>
    <w:p w:rsidR="008C4B42" w:rsidRDefault="00C65AD6" w:rsidP="008C4B42">
      <w:pPr>
        <w:spacing w:line="240" w:lineRule="auto"/>
        <w:contextualSpacing/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 xml:space="preserve">Date: </w:t>
      </w:r>
    </w:p>
    <w:p w:rsidR="00F94CDD" w:rsidRDefault="00F94CDD" w:rsidP="008C4B42">
      <w:pPr>
        <w:spacing w:line="240" w:lineRule="auto"/>
        <w:contextualSpacing/>
        <w:rPr>
          <w:b/>
          <w:color w:val="0F243E" w:themeColor="text2" w:themeShade="80"/>
        </w:rPr>
      </w:pPr>
    </w:p>
    <w:p w:rsidR="00F94CDD" w:rsidRPr="008C4B42" w:rsidRDefault="00F94CDD" w:rsidP="008C4B42">
      <w:pPr>
        <w:spacing w:line="240" w:lineRule="auto"/>
        <w:contextualSpacing/>
        <w:rPr>
          <w:b/>
          <w:color w:val="0F243E" w:themeColor="text2" w:themeShade="80"/>
        </w:rPr>
      </w:pPr>
    </w:p>
    <w:p w:rsidR="00F94CDD" w:rsidRDefault="00F94CDD" w:rsidP="00F94CDD">
      <w:pPr>
        <w:numPr>
          <w:ilvl w:val="0"/>
          <w:numId w:val="7"/>
        </w:numPr>
        <w:spacing w:line="240" w:lineRule="auto"/>
        <w:contextualSpacing/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Locate</w:t>
      </w:r>
      <w:r w:rsidRPr="00F94CDD">
        <w:rPr>
          <w:b/>
          <w:color w:val="0F243E" w:themeColor="text2" w:themeShade="80"/>
        </w:rPr>
        <w:t xml:space="preserve"> pictures of </w:t>
      </w:r>
      <w:r>
        <w:rPr>
          <w:b/>
          <w:color w:val="0F243E" w:themeColor="text2" w:themeShade="80"/>
        </w:rPr>
        <w:t>the following Ancient Greek mythical monsters. Describe their physical attributes and power.</w:t>
      </w:r>
      <w:r>
        <w:rPr>
          <w:b/>
          <w:color w:val="0F243E" w:themeColor="text2" w:themeShade="80"/>
        </w:rPr>
        <w:br/>
      </w:r>
    </w:p>
    <w:tbl>
      <w:tblPr>
        <w:tblStyle w:val="LightList-Accent1"/>
        <w:tblW w:w="0" w:type="auto"/>
        <w:tblInd w:w="53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7938"/>
      </w:tblGrid>
      <w:tr w:rsidR="00F94CDD" w:rsidTr="00A14124">
        <w:trPr>
          <w:cnfStyle w:val="100000000000"/>
          <w:trHeight w:val="624"/>
        </w:trPr>
        <w:tc>
          <w:tcPr>
            <w:cnfStyle w:val="001000000000"/>
            <w:tcW w:w="2268" w:type="dxa"/>
            <w:vAlign w:val="center"/>
          </w:tcPr>
          <w:p w:rsidR="00F94CDD" w:rsidRPr="00F94CDD" w:rsidRDefault="00F94CDD" w:rsidP="00F94CDD">
            <w:pPr>
              <w:contextualSpacing/>
            </w:pPr>
            <w:r w:rsidRPr="00F94CDD">
              <w:t>Mythical Monster</w:t>
            </w:r>
          </w:p>
        </w:tc>
        <w:tc>
          <w:tcPr>
            <w:tcW w:w="7938" w:type="dxa"/>
            <w:vAlign w:val="center"/>
          </w:tcPr>
          <w:p w:rsidR="00F94CDD" w:rsidRPr="00F94CDD" w:rsidRDefault="00F94CDD" w:rsidP="00F94CDD">
            <w:pPr>
              <w:contextualSpacing/>
              <w:cnfStyle w:val="100000000000"/>
            </w:pPr>
            <w:r>
              <w:t>Physical Attributes and Power</w:t>
            </w:r>
          </w:p>
        </w:tc>
      </w:tr>
      <w:tr w:rsidR="00F94CDD" w:rsidTr="00A14124">
        <w:trPr>
          <w:cnfStyle w:val="000000100000"/>
          <w:trHeight w:val="624"/>
        </w:trPr>
        <w:tc>
          <w:tcPr>
            <w:cnfStyle w:val="001000000000"/>
            <w:tcW w:w="226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F94CDD" w:rsidRPr="00F94CDD" w:rsidRDefault="00F94CDD" w:rsidP="00F94CDD">
            <w:pPr>
              <w:contextualSpacing/>
              <w:rPr>
                <w:b w:val="0"/>
                <w:color w:val="0F243E" w:themeColor="text2" w:themeShade="80"/>
              </w:rPr>
            </w:pPr>
            <w:r w:rsidRPr="00F94CDD">
              <w:rPr>
                <w:b w:val="0"/>
                <w:color w:val="0F243E" w:themeColor="text2" w:themeShade="80"/>
              </w:rPr>
              <w:t>Gorgons</w:t>
            </w:r>
          </w:p>
        </w:tc>
        <w:tc>
          <w:tcPr>
            <w:tcW w:w="79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94CDD" w:rsidRDefault="00F94CDD" w:rsidP="00F94CDD">
            <w:pPr>
              <w:contextualSpacing/>
              <w:cnfStyle w:val="000000100000"/>
              <w:rPr>
                <w:b/>
                <w:color w:val="0F243E" w:themeColor="text2" w:themeShade="80"/>
              </w:rPr>
            </w:pPr>
          </w:p>
        </w:tc>
      </w:tr>
      <w:tr w:rsidR="00F94CDD" w:rsidTr="00A14124">
        <w:trPr>
          <w:trHeight w:val="624"/>
        </w:trPr>
        <w:tc>
          <w:tcPr>
            <w:cnfStyle w:val="001000000000"/>
            <w:tcW w:w="2268" w:type="dxa"/>
            <w:vAlign w:val="center"/>
          </w:tcPr>
          <w:p w:rsidR="00F94CDD" w:rsidRPr="00F94CDD" w:rsidRDefault="00F94CDD" w:rsidP="00F94CDD">
            <w:pPr>
              <w:contextualSpacing/>
              <w:rPr>
                <w:b w:val="0"/>
                <w:color w:val="0F243E" w:themeColor="text2" w:themeShade="80"/>
              </w:rPr>
            </w:pPr>
            <w:r w:rsidRPr="00F94CDD">
              <w:rPr>
                <w:b w:val="0"/>
                <w:color w:val="0F243E" w:themeColor="text2" w:themeShade="80"/>
              </w:rPr>
              <w:t>Hydra</w:t>
            </w:r>
          </w:p>
        </w:tc>
        <w:tc>
          <w:tcPr>
            <w:tcW w:w="7938" w:type="dxa"/>
          </w:tcPr>
          <w:p w:rsidR="00F94CDD" w:rsidRDefault="00F94CDD" w:rsidP="00F94CDD">
            <w:pPr>
              <w:contextualSpacing/>
              <w:cnfStyle w:val="000000000000"/>
              <w:rPr>
                <w:b/>
                <w:color w:val="0F243E" w:themeColor="text2" w:themeShade="80"/>
              </w:rPr>
            </w:pPr>
          </w:p>
        </w:tc>
      </w:tr>
      <w:tr w:rsidR="00F94CDD" w:rsidTr="00A14124">
        <w:trPr>
          <w:cnfStyle w:val="000000100000"/>
          <w:trHeight w:val="624"/>
        </w:trPr>
        <w:tc>
          <w:tcPr>
            <w:cnfStyle w:val="001000000000"/>
            <w:tcW w:w="226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F94CDD" w:rsidRPr="00F94CDD" w:rsidRDefault="00F94CDD" w:rsidP="00F94CDD">
            <w:pPr>
              <w:contextualSpacing/>
              <w:rPr>
                <w:b w:val="0"/>
                <w:color w:val="0F243E" w:themeColor="text2" w:themeShade="80"/>
              </w:rPr>
            </w:pPr>
            <w:r w:rsidRPr="00F94CDD">
              <w:rPr>
                <w:b w:val="0"/>
                <w:color w:val="0F243E" w:themeColor="text2" w:themeShade="80"/>
              </w:rPr>
              <w:t>Minotaur</w:t>
            </w:r>
          </w:p>
        </w:tc>
        <w:tc>
          <w:tcPr>
            <w:tcW w:w="79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94CDD" w:rsidRDefault="00F94CDD" w:rsidP="00F94CDD">
            <w:pPr>
              <w:contextualSpacing/>
              <w:cnfStyle w:val="000000100000"/>
              <w:rPr>
                <w:b/>
                <w:color w:val="0F243E" w:themeColor="text2" w:themeShade="80"/>
              </w:rPr>
            </w:pPr>
          </w:p>
        </w:tc>
      </w:tr>
      <w:tr w:rsidR="00F94CDD" w:rsidTr="00A14124">
        <w:trPr>
          <w:trHeight w:val="624"/>
        </w:trPr>
        <w:tc>
          <w:tcPr>
            <w:cnfStyle w:val="001000000000"/>
            <w:tcW w:w="2268" w:type="dxa"/>
            <w:vAlign w:val="center"/>
          </w:tcPr>
          <w:p w:rsidR="00F94CDD" w:rsidRPr="00F94CDD" w:rsidRDefault="00F94CDD" w:rsidP="00F94CDD">
            <w:pPr>
              <w:contextualSpacing/>
              <w:rPr>
                <w:b w:val="0"/>
                <w:color w:val="0F243E" w:themeColor="text2" w:themeShade="80"/>
              </w:rPr>
            </w:pPr>
            <w:r w:rsidRPr="00F94CDD">
              <w:rPr>
                <w:b w:val="0"/>
                <w:color w:val="0F243E" w:themeColor="text2" w:themeShade="80"/>
              </w:rPr>
              <w:t>Sirens</w:t>
            </w:r>
          </w:p>
        </w:tc>
        <w:tc>
          <w:tcPr>
            <w:tcW w:w="7938" w:type="dxa"/>
          </w:tcPr>
          <w:p w:rsidR="00F94CDD" w:rsidRDefault="00F94CDD" w:rsidP="00F94CDD">
            <w:pPr>
              <w:contextualSpacing/>
              <w:cnfStyle w:val="000000000000"/>
              <w:rPr>
                <w:b/>
                <w:color w:val="0F243E" w:themeColor="text2" w:themeShade="80"/>
              </w:rPr>
            </w:pPr>
          </w:p>
        </w:tc>
      </w:tr>
      <w:tr w:rsidR="00F94CDD" w:rsidTr="00A14124">
        <w:trPr>
          <w:cnfStyle w:val="000000100000"/>
          <w:trHeight w:val="624"/>
        </w:trPr>
        <w:tc>
          <w:tcPr>
            <w:cnfStyle w:val="001000000000"/>
            <w:tcW w:w="226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F94CDD" w:rsidRPr="00F94CDD" w:rsidRDefault="00F94CDD" w:rsidP="00F94CDD">
            <w:pPr>
              <w:contextualSpacing/>
              <w:rPr>
                <w:b w:val="0"/>
                <w:color w:val="0F243E" w:themeColor="text2" w:themeShade="80"/>
              </w:rPr>
            </w:pPr>
            <w:r w:rsidRPr="00F94CDD">
              <w:rPr>
                <w:b w:val="0"/>
                <w:color w:val="0F243E" w:themeColor="text2" w:themeShade="80"/>
              </w:rPr>
              <w:t>Cerberus</w:t>
            </w:r>
          </w:p>
        </w:tc>
        <w:tc>
          <w:tcPr>
            <w:tcW w:w="79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94CDD" w:rsidRDefault="00F94CDD" w:rsidP="00F94CDD">
            <w:pPr>
              <w:contextualSpacing/>
              <w:cnfStyle w:val="000000100000"/>
              <w:rPr>
                <w:b/>
                <w:color w:val="0F243E" w:themeColor="text2" w:themeShade="80"/>
              </w:rPr>
            </w:pPr>
          </w:p>
        </w:tc>
      </w:tr>
      <w:tr w:rsidR="00F94CDD" w:rsidTr="00A14124">
        <w:trPr>
          <w:trHeight w:val="624"/>
        </w:trPr>
        <w:tc>
          <w:tcPr>
            <w:cnfStyle w:val="001000000000"/>
            <w:tcW w:w="2268" w:type="dxa"/>
            <w:vAlign w:val="center"/>
          </w:tcPr>
          <w:p w:rsidR="00F94CDD" w:rsidRPr="00F94CDD" w:rsidRDefault="00F94CDD" w:rsidP="00F94CDD">
            <w:pPr>
              <w:contextualSpacing/>
              <w:rPr>
                <w:b w:val="0"/>
                <w:color w:val="0F243E" w:themeColor="text2" w:themeShade="80"/>
              </w:rPr>
            </w:pPr>
            <w:r w:rsidRPr="00F94CDD">
              <w:rPr>
                <w:b w:val="0"/>
                <w:color w:val="0F243E" w:themeColor="text2" w:themeShade="80"/>
              </w:rPr>
              <w:t>Cyclops</w:t>
            </w:r>
          </w:p>
        </w:tc>
        <w:tc>
          <w:tcPr>
            <w:tcW w:w="7938" w:type="dxa"/>
          </w:tcPr>
          <w:p w:rsidR="00F94CDD" w:rsidRDefault="00F94CDD" w:rsidP="00F94CDD">
            <w:pPr>
              <w:contextualSpacing/>
              <w:cnfStyle w:val="000000000000"/>
              <w:rPr>
                <w:b/>
                <w:color w:val="0F243E" w:themeColor="text2" w:themeShade="80"/>
              </w:rPr>
            </w:pPr>
          </w:p>
        </w:tc>
      </w:tr>
    </w:tbl>
    <w:p w:rsidR="00F94CDD" w:rsidRDefault="00F94CDD" w:rsidP="00F94CDD">
      <w:pPr>
        <w:spacing w:line="240" w:lineRule="auto"/>
        <w:ind w:left="360"/>
        <w:contextualSpacing/>
        <w:rPr>
          <w:b/>
          <w:color w:val="0F243E" w:themeColor="text2" w:themeShade="80"/>
        </w:rPr>
      </w:pPr>
    </w:p>
    <w:p w:rsidR="00F94CDD" w:rsidRDefault="00F94CDD" w:rsidP="00F94CDD">
      <w:pPr>
        <w:numPr>
          <w:ilvl w:val="0"/>
          <w:numId w:val="7"/>
        </w:numPr>
        <w:spacing w:line="240" w:lineRule="auto"/>
        <w:contextualSpacing/>
        <w:rPr>
          <w:b/>
          <w:color w:val="0F243E" w:themeColor="text2" w:themeShade="80"/>
        </w:rPr>
      </w:pPr>
      <w:r w:rsidRPr="00F94CDD">
        <w:rPr>
          <w:b/>
          <w:color w:val="0F243E" w:themeColor="text2" w:themeShade="80"/>
        </w:rPr>
        <w:t>Discuss why many of the ancient Greek myths contain monsters. What role do they serve?</w:t>
      </w:r>
    </w:p>
    <w:tbl>
      <w:tblPr>
        <w:tblStyle w:val="TableGrid"/>
        <w:tblW w:w="10731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10731"/>
      </w:tblGrid>
      <w:tr w:rsidR="00F94CDD" w:rsidTr="00A14124">
        <w:trPr>
          <w:trHeight w:val="431"/>
        </w:trPr>
        <w:tc>
          <w:tcPr>
            <w:tcW w:w="10731" w:type="dxa"/>
          </w:tcPr>
          <w:p w:rsidR="00F94CDD" w:rsidRDefault="00F94CDD" w:rsidP="00F94CDD">
            <w:pPr>
              <w:contextualSpacing/>
              <w:rPr>
                <w:b/>
                <w:color w:val="0F243E" w:themeColor="text2" w:themeShade="80"/>
              </w:rPr>
            </w:pPr>
          </w:p>
        </w:tc>
      </w:tr>
      <w:tr w:rsidR="00F94CDD" w:rsidTr="00A14124">
        <w:trPr>
          <w:trHeight w:val="431"/>
        </w:trPr>
        <w:tc>
          <w:tcPr>
            <w:tcW w:w="10731" w:type="dxa"/>
          </w:tcPr>
          <w:p w:rsidR="00F94CDD" w:rsidRDefault="00F94CDD" w:rsidP="00F94CDD">
            <w:pPr>
              <w:contextualSpacing/>
              <w:rPr>
                <w:b/>
                <w:color w:val="0F243E" w:themeColor="text2" w:themeShade="80"/>
              </w:rPr>
            </w:pPr>
          </w:p>
        </w:tc>
      </w:tr>
      <w:tr w:rsidR="00F94CDD" w:rsidTr="00A14124">
        <w:trPr>
          <w:trHeight w:val="431"/>
        </w:trPr>
        <w:tc>
          <w:tcPr>
            <w:tcW w:w="10731" w:type="dxa"/>
          </w:tcPr>
          <w:p w:rsidR="00F94CDD" w:rsidRDefault="00F94CDD" w:rsidP="00F94CDD">
            <w:pPr>
              <w:contextualSpacing/>
              <w:rPr>
                <w:b/>
                <w:color w:val="0F243E" w:themeColor="text2" w:themeShade="80"/>
              </w:rPr>
            </w:pPr>
          </w:p>
        </w:tc>
      </w:tr>
      <w:tr w:rsidR="00F94CDD" w:rsidTr="00A14124">
        <w:trPr>
          <w:trHeight w:val="431"/>
        </w:trPr>
        <w:tc>
          <w:tcPr>
            <w:tcW w:w="10731" w:type="dxa"/>
          </w:tcPr>
          <w:p w:rsidR="00F94CDD" w:rsidRDefault="00F94CDD" w:rsidP="00F94CDD">
            <w:pPr>
              <w:contextualSpacing/>
              <w:rPr>
                <w:b/>
                <w:color w:val="0F243E" w:themeColor="text2" w:themeShade="80"/>
              </w:rPr>
            </w:pPr>
          </w:p>
        </w:tc>
      </w:tr>
      <w:tr w:rsidR="00F94CDD" w:rsidTr="00A14124">
        <w:trPr>
          <w:trHeight w:val="431"/>
        </w:trPr>
        <w:tc>
          <w:tcPr>
            <w:tcW w:w="10731" w:type="dxa"/>
          </w:tcPr>
          <w:p w:rsidR="00F94CDD" w:rsidRDefault="00F94CDD" w:rsidP="00F94CDD">
            <w:pPr>
              <w:contextualSpacing/>
              <w:rPr>
                <w:b/>
                <w:color w:val="0F243E" w:themeColor="text2" w:themeShade="80"/>
              </w:rPr>
            </w:pPr>
          </w:p>
        </w:tc>
      </w:tr>
      <w:tr w:rsidR="00F94CDD" w:rsidTr="00A14124">
        <w:trPr>
          <w:trHeight w:val="431"/>
        </w:trPr>
        <w:tc>
          <w:tcPr>
            <w:tcW w:w="10731" w:type="dxa"/>
          </w:tcPr>
          <w:p w:rsidR="00F94CDD" w:rsidRPr="00A14124" w:rsidRDefault="00F94CDD" w:rsidP="00A14124">
            <w:pPr>
              <w:rPr>
                <w:b/>
                <w:color w:val="0F243E" w:themeColor="text2" w:themeShade="80"/>
              </w:rPr>
            </w:pPr>
          </w:p>
        </w:tc>
      </w:tr>
    </w:tbl>
    <w:p w:rsidR="00A14124" w:rsidRPr="00A14124" w:rsidRDefault="00A14124" w:rsidP="00A14124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 w:rsidRPr="00A14124">
        <w:rPr>
          <w:b/>
        </w:rPr>
        <w:t>Who are the “monsters” of today? What traits do they possess?</w:t>
      </w:r>
    </w:p>
    <w:tbl>
      <w:tblPr>
        <w:tblStyle w:val="TableGrid"/>
        <w:tblW w:w="10776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10776"/>
      </w:tblGrid>
      <w:tr w:rsidR="00A14124" w:rsidTr="00A14124">
        <w:trPr>
          <w:trHeight w:val="383"/>
        </w:trPr>
        <w:tc>
          <w:tcPr>
            <w:tcW w:w="10776" w:type="dxa"/>
          </w:tcPr>
          <w:p w:rsidR="00A14124" w:rsidRDefault="00A14124" w:rsidP="005C4FF5">
            <w:pPr>
              <w:contextualSpacing/>
              <w:rPr>
                <w:b/>
                <w:color w:val="0F243E" w:themeColor="text2" w:themeShade="80"/>
              </w:rPr>
            </w:pPr>
          </w:p>
        </w:tc>
      </w:tr>
      <w:tr w:rsidR="00A14124" w:rsidTr="00A14124">
        <w:trPr>
          <w:trHeight w:val="383"/>
        </w:trPr>
        <w:tc>
          <w:tcPr>
            <w:tcW w:w="10776" w:type="dxa"/>
          </w:tcPr>
          <w:p w:rsidR="00A14124" w:rsidRDefault="00A14124" w:rsidP="005C4FF5">
            <w:pPr>
              <w:contextualSpacing/>
              <w:rPr>
                <w:b/>
                <w:color w:val="0F243E" w:themeColor="text2" w:themeShade="80"/>
              </w:rPr>
            </w:pPr>
          </w:p>
        </w:tc>
      </w:tr>
      <w:tr w:rsidR="00A14124" w:rsidTr="00A14124">
        <w:trPr>
          <w:trHeight w:val="383"/>
        </w:trPr>
        <w:tc>
          <w:tcPr>
            <w:tcW w:w="10776" w:type="dxa"/>
          </w:tcPr>
          <w:p w:rsidR="00A14124" w:rsidRDefault="00A14124" w:rsidP="005C4FF5">
            <w:pPr>
              <w:contextualSpacing/>
              <w:rPr>
                <w:b/>
                <w:color w:val="0F243E" w:themeColor="text2" w:themeShade="80"/>
              </w:rPr>
            </w:pPr>
          </w:p>
        </w:tc>
      </w:tr>
      <w:tr w:rsidR="00A14124" w:rsidTr="00A14124">
        <w:trPr>
          <w:trHeight w:val="383"/>
        </w:trPr>
        <w:tc>
          <w:tcPr>
            <w:tcW w:w="10776" w:type="dxa"/>
          </w:tcPr>
          <w:p w:rsidR="00A14124" w:rsidRDefault="00A14124" w:rsidP="005C4FF5">
            <w:pPr>
              <w:contextualSpacing/>
              <w:rPr>
                <w:b/>
                <w:color w:val="0F243E" w:themeColor="text2" w:themeShade="80"/>
              </w:rPr>
            </w:pPr>
          </w:p>
        </w:tc>
      </w:tr>
      <w:tr w:rsidR="00A14124" w:rsidTr="00A14124">
        <w:trPr>
          <w:trHeight w:val="383"/>
        </w:trPr>
        <w:tc>
          <w:tcPr>
            <w:tcW w:w="10776" w:type="dxa"/>
          </w:tcPr>
          <w:p w:rsidR="00A14124" w:rsidRDefault="00A14124" w:rsidP="005C4FF5">
            <w:pPr>
              <w:contextualSpacing/>
              <w:rPr>
                <w:b/>
                <w:color w:val="0F243E" w:themeColor="text2" w:themeShade="80"/>
              </w:rPr>
            </w:pPr>
          </w:p>
        </w:tc>
      </w:tr>
    </w:tbl>
    <w:p w:rsidR="008C4B42" w:rsidRPr="008C4B42" w:rsidRDefault="008C4B42" w:rsidP="008C4B42">
      <w:pPr>
        <w:spacing w:line="240" w:lineRule="auto"/>
        <w:contextualSpacing/>
        <w:rPr>
          <w:b/>
          <w:color w:val="0F243E" w:themeColor="text2" w:themeShade="80"/>
        </w:rPr>
      </w:pPr>
    </w:p>
    <w:sectPr w:rsidR="008C4B42" w:rsidRPr="008C4B42" w:rsidSect="00807B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681" w:rsidRDefault="00894681" w:rsidP="00E665F6">
      <w:pPr>
        <w:spacing w:after="0" w:line="240" w:lineRule="auto"/>
      </w:pPr>
      <w:r>
        <w:separator/>
      </w:r>
    </w:p>
  </w:endnote>
  <w:endnote w:type="continuationSeparator" w:id="1">
    <w:p w:rsidR="00894681" w:rsidRDefault="00894681" w:rsidP="00E6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681" w:rsidRDefault="00894681" w:rsidP="00E665F6">
      <w:pPr>
        <w:spacing w:after="0" w:line="240" w:lineRule="auto"/>
      </w:pPr>
      <w:r>
        <w:separator/>
      </w:r>
    </w:p>
  </w:footnote>
  <w:footnote w:type="continuationSeparator" w:id="1">
    <w:p w:rsidR="00894681" w:rsidRDefault="00894681" w:rsidP="00E66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682A"/>
    <w:multiLevelType w:val="hybridMultilevel"/>
    <w:tmpl w:val="D88AA4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F7E1D"/>
    <w:multiLevelType w:val="hybridMultilevel"/>
    <w:tmpl w:val="A0D23BA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93702"/>
    <w:multiLevelType w:val="hybridMultilevel"/>
    <w:tmpl w:val="EF205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826E8"/>
    <w:multiLevelType w:val="singleLevel"/>
    <w:tmpl w:val="B54246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8084B09"/>
    <w:multiLevelType w:val="hybridMultilevel"/>
    <w:tmpl w:val="B1B031D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45B4"/>
    <w:multiLevelType w:val="hybridMultilevel"/>
    <w:tmpl w:val="9A4616D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90FB1"/>
    <w:multiLevelType w:val="multilevel"/>
    <w:tmpl w:val="BCBE4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pStyle w:val="Normal"/>
      <w:lvlText w:val="%2."/>
      <w:lvlJc w:val="left"/>
      <w:pPr>
        <w:ind w:left="1440" w:hanging="360"/>
      </w:pPr>
    </w:lvl>
    <w:lvl w:ilvl="2" w:tentative="1">
      <w:start w:val="1"/>
      <w:numFmt w:val="lowerRoman"/>
      <w:pStyle w:val="Normal"/>
      <w:lvlText w:val="%3."/>
      <w:lvlJc w:val="right"/>
      <w:pPr>
        <w:ind w:left="2160" w:hanging="180"/>
      </w:pPr>
    </w:lvl>
    <w:lvl w:ilvl="3" w:tentative="1">
      <w:start w:val="1"/>
      <w:numFmt w:val="decimal"/>
      <w:pStyle w:val="Normal"/>
      <w:lvlText w:val="%4."/>
      <w:lvlJc w:val="left"/>
      <w:pPr>
        <w:ind w:left="2880" w:hanging="360"/>
      </w:pPr>
    </w:lvl>
    <w:lvl w:ilvl="4" w:tentative="1">
      <w:start w:val="1"/>
      <w:numFmt w:val="lowerLetter"/>
      <w:pStyle w:val="Normal"/>
      <w:lvlText w:val="%5."/>
      <w:lvlJc w:val="left"/>
      <w:pPr>
        <w:ind w:left="3600" w:hanging="360"/>
      </w:pPr>
    </w:lvl>
    <w:lvl w:ilvl="5" w:tentative="1">
      <w:start w:val="1"/>
      <w:numFmt w:val="lowerRoman"/>
      <w:pStyle w:val="Normal"/>
      <w:lvlText w:val="%6."/>
      <w:lvlJc w:val="right"/>
      <w:pPr>
        <w:ind w:left="4320" w:hanging="180"/>
      </w:pPr>
    </w:lvl>
    <w:lvl w:ilvl="6" w:tentative="1">
      <w:start w:val="1"/>
      <w:numFmt w:val="decimal"/>
      <w:pStyle w:val="Normal"/>
      <w:lvlText w:val="%7."/>
      <w:lvlJc w:val="left"/>
      <w:pPr>
        <w:ind w:left="5040" w:hanging="360"/>
      </w:pPr>
    </w:lvl>
    <w:lvl w:ilvl="7" w:tentative="1">
      <w:start w:val="1"/>
      <w:numFmt w:val="lowerLetter"/>
      <w:pStyle w:val="Normal"/>
      <w:lvlText w:val="%8."/>
      <w:lvlJc w:val="left"/>
      <w:pPr>
        <w:ind w:left="5760" w:hanging="360"/>
      </w:pPr>
    </w:lvl>
    <w:lvl w:ilvl="8" w:tentative="1">
      <w:start w:val="1"/>
      <w:numFmt w:val="lowerRoman"/>
      <w:pStyle w:val="Normal"/>
      <w:lvlText w:val="%9."/>
      <w:lvlJc w:val="right"/>
      <w:pPr>
        <w:ind w:left="6480" w:hanging="180"/>
      </w:pPr>
    </w:lvl>
  </w:abstractNum>
  <w:abstractNum w:abstractNumId="7">
    <w:nsid w:val="78772EB7"/>
    <w:multiLevelType w:val="singleLevel"/>
    <w:tmpl w:val="B54246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94F30F2"/>
    <w:multiLevelType w:val="hybridMultilevel"/>
    <w:tmpl w:val="9A2E537E"/>
    <w:lvl w:ilvl="0" w:tplc="8C04EF1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BF5"/>
    <w:rsid w:val="00037FAB"/>
    <w:rsid w:val="0005003B"/>
    <w:rsid w:val="00092965"/>
    <w:rsid w:val="000C7163"/>
    <w:rsid w:val="000D463F"/>
    <w:rsid w:val="000E082C"/>
    <w:rsid w:val="00100B5E"/>
    <w:rsid w:val="00192D13"/>
    <w:rsid w:val="001C0BC9"/>
    <w:rsid w:val="0025006D"/>
    <w:rsid w:val="00256AC7"/>
    <w:rsid w:val="0026409E"/>
    <w:rsid w:val="002957CA"/>
    <w:rsid w:val="00351086"/>
    <w:rsid w:val="003954CA"/>
    <w:rsid w:val="003B0109"/>
    <w:rsid w:val="00401554"/>
    <w:rsid w:val="00452DB1"/>
    <w:rsid w:val="00485809"/>
    <w:rsid w:val="004C5A06"/>
    <w:rsid w:val="004E4F32"/>
    <w:rsid w:val="004F32BB"/>
    <w:rsid w:val="004F5044"/>
    <w:rsid w:val="006200F1"/>
    <w:rsid w:val="00684E24"/>
    <w:rsid w:val="006D1C81"/>
    <w:rsid w:val="0070735F"/>
    <w:rsid w:val="00723AE1"/>
    <w:rsid w:val="00727A13"/>
    <w:rsid w:val="0074503F"/>
    <w:rsid w:val="007A1763"/>
    <w:rsid w:val="007D6D6E"/>
    <w:rsid w:val="00807B16"/>
    <w:rsid w:val="0084508E"/>
    <w:rsid w:val="0085502E"/>
    <w:rsid w:val="00894681"/>
    <w:rsid w:val="008C4B42"/>
    <w:rsid w:val="009B44C2"/>
    <w:rsid w:val="00A14124"/>
    <w:rsid w:val="00A90AB2"/>
    <w:rsid w:val="00B71F08"/>
    <w:rsid w:val="00B85232"/>
    <w:rsid w:val="00BB2F2B"/>
    <w:rsid w:val="00BE575D"/>
    <w:rsid w:val="00BF7BF5"/>
    <w:rsid w:val="00C168D3"/>
    <w:rsid w:val="00C65AD6"/>
    <w:rsid w:val="00CF075F"/>
    <w:rsid w:val="00D97C32"/>
    <w:rsid w:val="00DA31BE"/>
    <w:rsid w:val="00DF0DAA"/>
    <w:rsid w:val="00E60CCD"/>
    <w:rsid w:val="00E665F6"/>
    <w:rsid w:val="00E66C03"/>
    <w:rsid w:val="00F22978"/>
    <w:rsid w:val="00F23CA8"/>
    <w:rsid w:val="00F47EA5"/>
    <w:rsid w:val="00F73605"/>
    <w:rsid w:val="00F94CDD"/>
    <w:rsid w:val="00FD29A2"/>
    <w:rsid w:val="00FF1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A13"/>
  </w:style>
  <w:style w:type="paragraph" w:styleId="Heading1">
    <w:name w:val="heading 1"/>
    <w:basedOn w:val="Normal"/>
    <w:next w:val="Normal"/>
    <w:link w:val="Heading1Char"/>
    <w:qFormat/>
    <w:rsid w:val="000500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B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665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65F6"/>
  </w:style>
  <w:style w:type="paragraph" w:styleId="Footer">
    <w:name w:val="footer"/>
    <w:basedOn w:val="Normal"/>
    <w:link w:val="FooterChar"/>
    <w:uiPriority w:val="99"/>
    <w:semiHidden/>
    <w:unhideWhenUsed/>
    <w:rsid w:val="00E665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65F6"/>
  </w:style>
  <w:style w:type="paragraph" w:styleId="Title">
    <w:name w:val="Title"/>
    <w:basedOn w:val="Normal"/>
    <w:next w:val="Normal"/>
    <w:link w:val="TitleChar"/>
    <w:uiPriority w:val="10"/>
    <w:qFormat/>
    <w:rsid w:val="00C65A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5A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65AD6"/>
    <w:pPr>
      <w:ind w:left="720"/>
      <w:contextualSpacing/>
    </w:pPr>
  </w:style>
  <w:style w:type="table" w:styleId="TableGrid">
    <w:name w:val="Table Grid"/>
    <w:basedOn w:val="TableNormal"/>
    <w:uiPriority w:val="59"/>
    <w:rsid w:val="00C65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05003B"/>
    <w:rPr>
      <w:rFonts w:ascii="Times New Roman" w:eastAsia="Times New Roman" w:hAnsi="Times New Roman" w:cs="Times New Roman"/>
      <w:sz w:val="28"/>
      <w:szCs w:val="20"/>
    </w:rPr>
  </w:style>
  <w:style w:type="table" w:customStyle="1" w:styleId="LightList-Accent1">
    <w:name w:val="Light List Accent 1"/>
    <w:basedOn w:val="TableNormal"/>
    <w:uiPriority w:val="61"/>
    <w:rsid w:val="000500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arlene\Application%20Data\Microsoft\Templates\Blue%20Wave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Blue Wave Letterhead.dotx</Template>
  <TotalTime>9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Blue Wave Letterhead</vt:lpstr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Blue Wave Letterhead</dc:title>
  <dc:creator>Carlene</dc:creator>
  <cp:keywords>blue, white, gradient, stripes, curve, abstract, modern, black, teal, letterhead, note, message</cp:keywords>
  <dc:description>A simple, striped/gradient wave design inside a rounded rectangle shape and glassy reflection at the base.</dc:description>
  <cp:lastModifiedBy>Carlene</cp:lastModifiedBy>
  <cp:revision>3</cp:revision>
  <dcterms:created xsi:type="dcterms:W3CDTF">2009-04-21T04:03:00Z</dcterms:created>
  <dcterms:modified xsi:type="dcterms:W3CDTF">2009-04-21T04:07:00Z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TC300035801033</vt:lpwstr>
  </property>
</Properties>
</file>